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7D8" w:rsidRDefault="005C47D8" w:rsidP="000D301B">
      <w:pPr>
        <w:rPr>
          <w:rFonts w:ascii="Times New Roman" w:hAnsi="Times New Roman"/>
          <w:sz w:val="24"/>
          <w:szCs w:val="24"/>
        </w:rPr>
      </w:pPr>
      <w:r>
        <w:rPr>
          <w:rFonts w:ascii="Times New Roman" w:hAnsi="Times New Roman"/>
          <w:sz w:val="24"/>
          <w:szCs w:val="24"/>
        </w:rPr>
        <w:t xml:space="preserve">Harry Noden, author of </w:t>
      </w:r>
      <w:r w:rsidRPr="00881C8E">
        <w:rPr>
          <w:rFonts w:ascii="Times New Roman" w:hAnsi="Times New Roman"/>
          <w:b/>
          <w:i/>
          <w:sz w:val="24"/>
          <w:szCs w:val="24"/>
        </w:rPr>
        <w:t>Image Grammar</w:t>
      </w:r>
      <w:r>
        <w:rPr>
          <w:rFonts w:ascii="Times New Roman" w:hAnsi="Times New Roman"/>
          <w:sz w:val="24"/>
          <w:szCs w:val="24"/>
        </w:rPr>
        <w:t>, says, “The author is an artist, painting images of life with specific and identifiable brush strokes, images as realistic as Wyeth and as abstract as Picasso.” And just as a painter relies on fundamental elements so, too, does a writer. Noden provides teachers with five grammatical structures which he calls “brushstrokes.” Students use literature—mentor text—to identify and imitate writers who paint beautiful pictures with words.</w:t>
      </w:r>
    </w:p>
    <w:p w:rsidR="005C47D8" w:rsidRPr="000D301B" w:rsidRDefault="005C47D8" w:rsidP="000D301B">
      <w:pPr>
        <w:rPr>
          <w:rFonts w:ascii="Times New Roman" w:hAnsi="Times New Roman"/>
          <w:sz w:val="24"/>
          <w:szCs w:val="24"/>
        </w:rPr>
      </w:pPr>
      <w:r>
        <w:rPr>
          <w:rFonts w:ascii="Times New Roman" w:hAnsi="Times New Roman"/>
          <w:sz w:val="24"/>
          <w:szCs w:val="24"/>
        </w:rPr>
        <w:t>The following lesson is an experiment the sound and rhythm that the repeated prepositions provide. The imitation example comes from a math lesson; it can be adapted for other content areas.</w:t>
      </w:r>
    </w:p>
    <w:p w:rsidR="005C47D8" w:rsidRPr="009F4B1F" w:rsidRDefault="005C47D8" w:rsidP="009F4B1F">
      <w:pPr>
        <w:jc w:val="center"/>
        <w:rPr>
          <w:rFonts w:ascii="Times New Roman" w:hAnsi="Times New Roman"/>
          <w:b/>
          <w:sz w:val="24"/>
          <w:szCs w:val="24"/>
        </w:rPr>
      </w:pPr>
      <w:r w:rsidRPr="009F4B1F">
        <w:rPr>
          <w:rFonts w:ascii="Times New Roman" w:hAnsi="Times New Roman"/>
          <w:b/>
          <w:sz w:val="24"/>
          <w:szCs w:val="24"/>
        </w:rPr>
        <w:t>The Music of Parallel Structures: an Image Grammar Lesson</w:t>
      </w:r>
    </w:p>
    <w:p w:rsidR="005C47D8" w:rsidRPr="00F74D79" w:rsidRDefault="005C47D8" w:rsidP="009F4B1F">
      <w:pPr>
        <w:rPr>
          <w:rFonts w:ascii="Times New Roman" w:hAnsi="Times New Roman"/>
          <w:sz w:val="24"/>
          <w:szCs w:val="24"/>
        </w:rPr>
      </w:pPr>
      <w:r w:rsidRPr="00F74D79">
        <w:rPr>
          <w:rFonts w:ascii="Times New Roman" w:hAnsi="Times New Roman"/>
          <w:sz w:val="24"/>
          <w:szCs w:val="24"/>
        </w:rPr>
        <w:t xml:space="preserve">There is a fifth </w:t>
      </w:r>
      <w:r w:rsidRPr="00F74D79">
        <w:rPr>
          <w:rFonts w:ascii="Times New Roman" w:hAnsi="Times New Roman"/>
          <w:b/>
          <w:i/>
          <w:sz w:val="24"/>
          <w:szCs w:val="24"/>
        </w:rPr>
        <w:t>dimension</w:t>
      </w:r>
      <w:r w:rsidRPr="00F74D79">
        <w:rPr>
          <w:rFonts w:ascii="Times New Roman" w:hAnsi="Times New Roman"/>
          <w:sz w:val="24"/>
          <w:szCs w:val="24"/>
        </w:rPr>
        <w:t xml:space="preserve"> beyond that which is known to man. It is a </w:t>
      </w:r>
      <w:r w:rsidRPr="00F74D79">
        <w:rPr>
          <w:rFonts w:ascii="Times New Roman" w:hAnsi="Times New Roman"/>
          <w:b/>
          <w:i/>
          <w:sz w:val="24"/>
          <w:szCs w:val="24"/>
        </w:rPr>
        <w:t>dimension as vast as space and as timeless as infinity</w:t>
      </w:r>
      <w:r w:rsidRPr="00F74D79">
        <w:rPr>
          <w:rFonts w:ascii="Times New Roman" w:hAnsi="Times New Roman"/>
          <w:sz w:val="24"/>
          <w:szCs w:val="24"/>
        </w:rPr>
        <w:t xml:space="preserve">. It is the middle ground </w:t>
      </w:r>
      <w:r w:rsidRPr="00F74D79">
        <w:rPr>
          <w:rFonts w:ascii="Times New Roman" w:hAnsi="Times New Roman"/>
          <w:b/>
          <w:i/>
          <w:sz w:val="24"/>
          <w:szCs w:val="24"/>
        </w:rPr>
        <w:t>between light and shadow, between science and superstition</w:t>
      </w:r>
      <w:r w:rsidRPr="00F74D79">
        <w:rPr>
          <w:rFonts w:ascii="Times New Roman" w:hAnsi="Times New Roman"/>
          <w:sz w:val="24"/>
          <w:szCs w:val="24"/>
        </w:rPr>
        <w:t xml:space="preserve">, and it lies </w:t>
      </w:r>
      <w:r w:rsidRPr="00F74D79">
        <w:rPr>
          <w:rFonts w:ascii="Times New Roman" w:hAnsi="Times New Roman"/>
          <w:b/>
          <w:i/>
          <w:sz w:val="24"/>
          <w:szCs w:val="24"/>
        </w:rPr>
        <w:t>between the pit of man’s fears, and the summit of his knowledge</w:t>
      </w:r>
      <w:r w:rsidRPr="00F74D79">
        <w:rPr>
          <w:rFonts w:ascii="Times New Roman" w:hAnsi="Times New Roman"/>
          <w:sz w:val="24"/>
          <w:szCs w:val="24"/>
        </w:rPr>
        <w:t xml:space="preserve">. This is the </w:t>
      </w:r>
      <w:r w:rsidRPr="00F74D79">
        <w:rPr>
          <w:rFonts w:ascii="Times New Roman" w:hAnsi="Times New Roman"/>
          <w:b/>
          <w:i/>
          <w:sz w:val="24"/>
          <w:szCs w:val="24"/>
        </w:rPr>
        <w:t>dimension</w:t>
      </w:r>
      <w:r w:rsidRPr="00F74D79">
        <w:rPr>
          <w:rFonts w:ascii="Times New Roman" w:hAnsi="Times New Roman"/>
          <w:sz w:val="24"/>
          <w:szCs w:val="24"/>
        </w:rPr>
        <w:t xml:space="preserve"> of imagination. It is an area which we call…THE TWILIGHT ZONE.</w:t>
      </w:r>
    </w:p>
    <w:p w:rsidR="005C47D8" w:rsidRPr="00F74D79" w:rsidRDefault="005C47D8">
      <w:pPr>
        <w:rPr>
          <w:rFonts w:ascii="Times New Roman" w:hAnsi="Times New Roman"/>
          <w:sz w:val="24"/>
          <w:szCs w:val="24"/>
        </w:rPr>
      </w:pPr>
    </w:p>
    <w:p w:rsidR="005C47D8" w:rsidRPr="00F74D79" w:rsidRDefault="005C47D8" w:rsidP="00193E87">
      <w:pPr>
        <w:spacing w:line="600" w:lineRule="auto"/>
        <w:rPr>
          <w:rFonts w:ascii="Times New Roman" w:hAnsi="Times New Roman"/>
          <w:sz w:val="28"/>
          <w:szCs w:val="28"/>
        </w:rPr>
      </w:pPr>
      <w:r w:rsidRPr="00F74D79">
        <w:rPr>
          <w:rFonts w:ascii="Times New Roman" w:hAnsi="Times New Roman"/>
          <w:sz w:val="24"/>
          <w:szCs w:val="24"/>
        </w:rPr>
        <w:tab/>
      </w:r>
      <w:r w:rsidRPr="00F74D79">
        <w:rPr>
          <w:rFonts w:ascii="Times New Roman" w:hAnsi="Times New Roman"/>
          <w:sz w:val="28"/>
          <w:szCs w:val="28"/>
        </w:rPr>
        <w:t>There is a fifth dimension beyond that which is known to man. It is a dimension as _________________________________________ and as ______________________________________. It is the ________________ ____________________ between ______________ and_______________, between ____________ and _____________, and it lies between the __________ of __________________, and the _______________________ of his/her ___________________________. This is the dimension of __________________. It is an area we call…THE ___________________ ZONE.</w:t>
      </w:r>
    </w:p>
    <w:p w:rsidR="005C47D8" w:rsidRPr="00F74D79" w:rsidRDefault="005C47D8" w:rsidP="00F74D79">
      <w:pPr>
        <w:spacing w:line="360" w:lineRule="auto"/>
        <w:rPr>
          <w:rFonts w:ascii="Times New Roman" w:hAnsi="Times New Roman"/>
          <w:sz w:val="24"/>
          <w:szCs w:val="24"/>
        </w:rPr>
      </w:pPr>
      <w:r w:rsidRPr="00F74D79">
        <w:rPr>
          <w:rFonts w:ascii="Times New Roman" w:hAnsi="Times New Roman"/>
          <w:sz w:val="24"/>
          <w:szCs w:val="24"/>
        </w:rPr>
        <w:t>The Sports Zone, The Nature Zone, The School Zone, The Music Zone, The Political Zone, The Crime Zone, The Friendship Zone, the Cafeteria Zone, The Hate Zone, The ???</w:t>
      </w:r>
    </w:p>
    <w:p w:rsidR="005C47D8" w:rsidRDefault="005C47D8" w:rsidP="00881C8E">
      <w:pPr>
        <w:spacing w:line="360" w:lineRule="auto"/>
        <w:jc w:val="center"/>
        <w:rPr>
          <w:rFonts w:ascii="Times New Roman" w:hAnsi="Times New Roman"/>
          <w:sz w:val="24"/>
          <w:szCs w:val="24"/>
        </w:rPr>
      </w:pPr>
      <w:r>
        <w:rPr>
          <w:rFonts w:ascii="Times New Roman" w:hAnsi="Times New Roman"/>
          <w:sz w:val="24"/>
          <w:szCs w:val="24"/>
        </w:rPr>
        <w:t>Imitation Example</w:t>
      </w:r>
    </w:p>
    <w:p w:rsidR="005C47D8" w:rsidRPr="00F74D79" w:rsidRDefault="005C47D8" w:rsidP="00F74D79">
      <w:pPr>
        <w:spacing w:line="360" w:lineRule="auto"/>
        <w:ind w:firstLine="720"/>
        <w:rPr>
          <w:rFonts w:ascii="Times New Roman" w:hAnsi="Times New Roman"/>
          <w:sz w:val="24"/>
          <w:szCs w:val="24"/>
        </w:rPr>
      </w:pPr>
      <w:r w:rsidRPr="00F74D79">
        <w:rPr>
          <w:rFonts w:ascii="Times New Roman" w:hAnsi="Times New Roman"/>
          <w:sz w:val="24"/>
          <w:szCs w:val="24"/>
        </w:rPr>
        <w:t>There is a fifth dimension beyond that which is known to man. It is a dimension as acute as one degree and as obtuse as 179 degrees. It is the vast plane between simple addition and advanced algebra, between infinity and probability, and it lies between the teacher’s daily cup of hot coffee and the student</w:t>
      </w:r>
      <w:r>
        <w:rPr>
          <w:rFonts w:ascii="Times New Roman" w:hAnsi="Times New Roman"/>
          <w:sz w:val="24"/>
          <w:szCs w:val="24"/>
        </w:rPr>
        <w:t>’</w:t>
      </w:r>
      <w:r w:rsidRPr="00F74D79">
        <w:rPr>
          <w:rFonts w:ascii="Times New Roman" w:hAnsi="Times New Roman"/>
          <w:sz w:val="24"/>
          <w:szCs w:val="24"/>
        </w:rPr>
        <w:t>s daily pile of homework problems. This is the dimension of chalkboard scribbles. It is an area which we call…THE MATH ZONE.</w:t>
      </w:r>
    </w:p>
    <w:sectPr w:rsidR="005C47D8" w:rsidRPr="00F74D79" w:rsidSect="00460751">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47D8" w:rsidRDefault="005C47D8">
      <w:r>
        <w:separator/>
      </w:r>
    </w:p>
  </w:endnote>
  <w:endnote w:type="continuationSeparator" w:id="0">
    <w:p w:rsidR="005C47D8" w:rsidRDefault="005C47D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7D8" w:rsidRDefault="005C47D8" w:rsidP="008E3761">
    <w:pPr>
      <w:pStyle w:val="Footer"/>
      <w:jc w:val="right"/>
    </w:pPr>
    <w:r>
      <w:t xml:space="preserve">--Harry Noden, </w:t>
    </w:r>
    <w:r w:rsidRPr="008E3761">
      <w:rPr>
        <w:i/>
      </w:rPr>
      <w:t>Image Grammar</w:t>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47D8" w:rsidRDefault="005C47D8">
      <w:r>
        <w:separator/>
      </w:r>
    </w:p>
  </w:footnote>
  <w:footnote w:type="continuationSeparator" w:id="0">
    <w:p w:rsidR="005C47D8" w:rsidRDefault="005C47D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93E87"/>
    <w:rsid w:val="000D301B"/>
    <w:rsid w:val="00193E87"/>
    <w:rsid w:val="001E7A74"/>
    <w:rsid w:val="003E5D11"/>
    <w:rsid w:val="00460751"/>
    <w:rsid w:val="005C47D8"/>
    <w:rsid w:val="006662F5"/>
    <w:rsid w:val="007A5074"/>
    <w:rsid w:val="00881C8E"/>
    <w:rsid w:val="008E3761"/>
    <w:rsid w:val="008F2723"/>
    <w:rsid w:val="0098675C"/>
    <w:rsid w:val="009F4B1F"/>
    <w:rsid w:val="00AB68AD"/>
    <w:rsid w:val="00BB5A55"/>
    <w:rsid w:val="00C1068F"/>
    <w:rsid w:val="00F14998"/>
    <w:rsid w:val="00F74D7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751"/>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B5A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B5A55"/>
    <w:rPr>
      <w:rFonts w:ascii="Tahoma" w:hAnsi="Tahoma" w:cs="Tahoma"/>
      <w:sz w:val="16"/>
      <w:szCs w:val="16"/>
    </w:rPr>
  </w:style>
  <w:style w:type="paragraph" w:styleId="Header">
    <w:name w:val="header"/>
    <w:basedOn w:val="Normal"/>
    <w:link w:val="HeaderChar"/>
    <w:uiPriority w:val="99"/>
    <w:rsid w:val="008E3761"/>
    <w:pPr>
      <w:tabs>
        <w:tab w:val="center" w:pos="4320"/>
        <w:tab w:val="right" w:pos="8640"/>
      </w:tabs>
    </w:pPr>
  </w:style>
  <w:style w:type="character" w:customStyle="1" w:styleId="HeaderChar">
    <w:name w:val="Header Char"/>
    <w:basedOn w:val="DefaultParagraphFont"/>
    <w:link w:val="Header"/>
    <w:uiPriority w:val="99"/>
    <w:semiHidden/>
    <w:rsid w:val="00C97D45"/>
  </w:style>
  <w:style w:type="paragraph" w:styleId="Footer">
    <w:name w:val="footer"/>
    <w:basedOn w:val="Normal"/>
    <w:link w:val="FooterChar"/>
    <w:uiPriority w:val="99"/>
    <w:rsid w:val="008E3761"/>
    <w:pPr>
      <w:tabs>
        <w:tab w:val="center" w:pos="4320"/>
        <w:tab w:val="right" w:pos="8640"/>
      </w:tabs>
    </w:pPr>
  </w:style>
  <w:style w:type="character" w:customStyle="1" w:styleId="FooterChar">
    <w:name w:val="Footer Char"/>
    <w:basedOn w:val="DefaultParagraphFont"/>
    <w:link w:val="Footer"/>
    <w:uiPriority w:val="99"/>
    <w:semiHidden/>
    <w:rsid w:val="00C97D4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TotalTime>
  <Pages>2</Pages>
  <Words>334</Words>
  <Characters>1908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Music of Parallel Structures: an Image Grammar Lesson</dc:title>
  <dc:subject/>
  <dc:creator>Dee O'Dell</dc:creator>
  <cp:keywords/>
  <dc:description/>
  <cp:lastModifiedBy>Colleen</cp:lastModifiedBy>
  <cp:revision>4</cp:revision>
  <cp:lastPrinted>2011-05-19T11:44:00Z</cp:lastPrinted>
  <dcterms:created xsi:type="dcterms:W3CDTF">2012-12-10T14:37:00Z</dcterms:created>
  <dcterms:modified xsi:type="dcterms:W3CDTF">2013-08-29T00:27:00Z</dcterms:modified>
</cp:coreProperties>
</file>